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1" w:rsidRDefault="00425D01" w:rsidP="00425D01">
      <w:pPr>
        <w:widowControl/>
        <w:shd w:val="clear" w:color="auto" w:fill="FFFFFF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425D01" w:rsidRPr="0058492A" w:rsidRDefault="00425D01" w:rsidP="00425D01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kern w:val="0"/>
          <w:sz w:val="32"/>
          <w:szCs w:val="32"/>
        </w:rPr>
        <w:t>优秀论文评选获奖名单</w:t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37"/>
        <w:gridCol w:w="2690"/>
        <w:gridCol w:w="3418"/>
        <w:gridCol w:w="1058"/>
      </w:tblGrid>
      <w:tr w:rsidR="00425D01" w:rsidRPr="0058492A" w:rsidTr="00CF3E83">
        <w:trPr>
          <w:cantSplit/>
          <w:trHeight w:val="20"/>
          <w:tblHeader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492A">
              <w:rPr>
                <w:rFonts w:ascii="宋体" w:hAnsi="宋体" w:hint="eastAsia"/>
                <w:b/>
                <w:bCs/>
                <w:szCs w:val="21"/>
              </w:rPr>
              <w:t>奖项等级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董顺鑫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四川省通江中学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漫谈“写”与“不写”的艺术表现手法——以初中语文古诗文为例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罗小玲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浅谈初中记叙文写作结构——一线串珠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卢芳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通江县广纳中学校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初中语文“微写作”教学探究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曾晓林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儿童文学与初中语文教学关系浅析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苟会琼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巴州区奇章中学校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鲁迅童年题材中学选文教学分析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黄华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初中语文分层教学策略的实践与效果评估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赵杨梅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平昌县第六小学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平芜尽处是春山——浅谈初中语文字词教学的生命力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刘雪莲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探&lt;诗经·关雎&gt;中的巧妙达情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付允江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南江县正直中学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浅谈“读写结合”在初中语文教学中的应用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张敏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基于大单元背景下初中阅读教学的实践探讨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李春芳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初中生阅读题解题困惑及其针对性解决策略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黄嵩昕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浅谈如何提升初中语文阅读教学的有效性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刘小娜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文本细读在初中语文阅读教学中的运用策略探析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李容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四川省南江中学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刍议初中语文自读课文教学模式的构建措施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杨雪萍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从朱自清的&lt;背影&gt;浅议初中作文写作技巧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吴佳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南江县关路镇九年义务教育学校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“双减”背景下初中文言文的作业设计与探索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新课标下初中语文大单元整合教学策略分析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王玲玲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草木中的古老诗意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lastRenderedPageBreak/>
              <w:t>吴海燕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新课标下初中语文跨学科教学路径探究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王冬梅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巴州区化成职业中学校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初中语文古诗词教学的视角与实践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高齐敏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巴州区白云台实验学校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初中语文阅读教学思维困境及创新策略探究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彭健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恩阳区柳林初级中学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初中语文个性化阅读教学策略的构建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胥江萍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通江县第二中学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初中古诗词诵读教学策略微探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陈芙蓉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西华师大附属中学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探索初中语文分层教学对学生学习的影响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龚婷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通江县两河口镇中心小学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核心素养导向下的初中语文说明文教学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何蓉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南江县长赤中学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新课标引领下初中语文大单元教学实践研究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牟柳英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情景交融：点亮新课标语文阅读深层教学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王小珏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通江县民胜镇初级中学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探寻语文阅读教学的有效策略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孙蒙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巴州区梁永初级中学校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浅谈初中语文教学中“综合性学习”的开发与利用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王小刚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恩阳区下八庙初级中学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培养学生创新思维，构建高效语文课堂初探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刘红琼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浅谈初中语文课后作业设计策略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赵雯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设置情境  创写微作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魏东玲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“双减”背景下初中语文高效课堂的构建策略探究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赖祯艳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初中语文整本书阅读策略——探索培养学生综合阅读能力的途径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李军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恩阳区柳林镇来龙小学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双减理念下的初中语文创新作业设计的策略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高丽君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恩阳区下八庙镇乐丰小学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群文阅读下，农村初中语文阅读教学有效性实践研究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巴州区曾口中学校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品质教育要渗透于中学语文教学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周秋兰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恩阳区玉山镇舞凤小学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课外阅读指导浅谈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lastRenderedPageBreak/>
              <w:t>谢瑞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平昌县响滩中学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关于激发学生学习内驱力实践方法的研究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赵泽昌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通江县至诚职业中学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减负与提质并行——初中语文教育改革策略探究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冯光文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通江县火炬初级中学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多媒体技术在初中语文教学中的应用现状与策略研究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吴博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四川省通江县第二中学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评课探微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343FC7">
              <w:rPr>
                <w:rFonts w:ascii="宋体" w:hAnsi="宋体" w:cs="宋体" w:hint="eastAsia"/>
                <w:kern w:val="0"/>
                <w:szCs w:val="21"/>
              </w:rPr>
              <w:t>魏莉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</w:t>
            </w:r>
            <w:r>
              <w:rPr>
                <w:rFonts w:ascii="宋体" w:hAnsi="宋体" w:cs="宋体" w:hint="eastAsia"/>
                <w:kern w:val="0"/>
                <w:szCs w:val="21"/>
              </w:rPr>
              <w:t>初中语文的</w:t>
            </w:r>
            <w:r w:rsidRPr="00343FC7">
              <w:rPr>
                <w:rFonts w:ascii="宋体" w:hAnsi="宋体" w:cs="宋体" w:hint="eastAsia"/>
                <w:kern w:val="0"/>
                <w:szCs w:val="21"/>
              </w:rPr>
              <w:t>教与学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</w:tbl>
    <w:p w:rsidR="00425D01" w:rsidRDefault="00425D01" w:rsidP="00425D01">
      <w:pPr>
        <w:rPr>
          <w:rFonts w:ascii="仿宋" w:eastAsia="仿宋" w:hAnsi="仿宋"/>
          <w:sz w:val="24"/>
        </w:rPr>
      </w:pPr>
      <w:r w:rsidRPr="0058492A">
        <w:rPr>
          <w:rFonts w:ascii="仿宋" w:eastAsia="仿宋" w:hAnsi="仿宋" w:hint="eastAsia"/>
          <w:sz w:val="24"/>
        </w:rPr>
        <w:t>备注：如有信息遗漏、错误及相关事项，请及时联系和反馈。</w:t>
      </w:r>
    </w:p>
    <w:sectPr w:rsidR="00425D01" w:rsidSect="00793F60">
      <w:footerReference w:type="even" r:id="rId6"/>
      <w:footerReference w:type="default" r:id="rId7"/>
      <w:pgSz w:w="11907" w:h="18087"/>
      <w:pgMar w:top="1440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8E" w:rsidRDefault="00DB4C8E">
      <w:r>
        <w:separator/>
      </w:r>
    </w:p>
  </w:endnote>
  <w:endnote w:type="continuationSeparator" w:id="0">
    <w:p w:rsidR="00DB4C8E" w:rsidRDefault="00DB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BF" w:rsidRDefault="00425D0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E43BF" w:rsidRDefault="00DB4C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BF" w:rsidRDefault="00425D0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77B34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E43BF" w:rsidRDefault="00DB4C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8E" w:rsidRDefault="00DB4C8E">
      <w:r>
        <w:separator/>
      </w:r>
    </w:p>
  </w:footnote>
  <w:footnote w:type="continuationSeparator" w:id="0">
    <w:p w:rsidR="00DB4C8E" w:rsidRDefault="00DB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EF"/>
    <w:rsid w:val="000C6F11"/>
    <w:rsid w:val="00425D01"/>
    <w:rsid w:val="00793F60"/>
    <w:rsid w:val="00877B34"/>
    <w:rsid w:val="00DB4C8E"/>
    <w:rsid w:val="00D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ACA3-39B9-46E5-84BC-28DCA0F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D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DD0EE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D0E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rsid w:val="00DD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2024-05-29T01:21:00Z</dcterms:created>
  <dcterms:modified xsi:type="dcterms:W3CDTF">2024-05-29T02:06:00Z</dcterms:modified>
</cp:coreProperties>
</file>